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5CA4" w14:textId="59236678" w:rsidR="002C2AB8" w:rsidRDefault="002C2AB8" w:rsidP="00ED4E10">
      <w:pPr>
        <w:jc w:val="center"/>
        <w:rPr>
          <w:rFonts w:ascii="Calibri" w:eastAsia="SimHei" w:hAnsi="Calibri"/>
          <w:sz w:val="32"/>
          <w:szCs w:val="32"/>
        </w:rPr>
      </w:pPr>
    </w:p>
    <w:p w14:paraId="18871A56" w14:textId="1B073AD4" w:rsidR="002C2AB8" w:rsidRPr="00AB1632" w:rsidRDefault="00AB1632" w:rsidP="00ED4E10">
      <w:pPr>
        <w:jc w:val="center"/>
        <w:rPr>
          <w:rFonts w:ascii="Calibri" w:eastAsia="SimHei" w:hAnsi="Calibri"/>
          <w:sz w:val="32"/>
          <w:szCs w:val="32"/>
          <w:lang w:val="de-DE"/>
        </w:rPr>
      </w:pPr>
      <w:r>
        <w:rPr>
          <w:rFonts w:ascii="Calibri" w:eastAsia="SimHei" w:hAnsi="Calibri" w:hint="eastAsia"/>
          <w:sz w:val="32"/>
          <w:szCs w:val="32"/>
        </w:rPr>
        <w:t>“</w:t>
      </w:r>
      <w:r w:rsidRPr="00AB1632">
        <w:rPr>
          <w:rFonts w:ascii="Calibri" w:eastAsia="SimHei" w:hAnsi="Calibri"/>
          <w:sz w:val="32"/>
          <w:szCs w:val="32"/>
        </w:rPr>
        <w:t>今日中国</w:t>
      </w:r>
      <w:r>
        <w:rPr>
          <w:rFonts w:ascii="Calibri" w:eastAsia="SimHei" w:hAnsi="Calibri" w:hint="eastAsia"/>
          <w:sz w:val="32"/>
          <w:szCs w:val="32"/>
        </w:rPr>
        <w:t>”</w:t>
      </w:r>
      <w:r w:rsidRPr="00AB1632">
        <w:rPr>
          <w:rFonts w:ascii="Calibri" w:eastAsia="SimHei" w:hAnsi="Calibri"/>
          <w:sz w:val="32"/>
          <w:szCs w:val="32"/>
        </w:rPr>
        <w:t>系列</w:t>
      </w:r>
      <w:r w:rsidRPr="00AB1632">
        <w:rPr>
          <w:rFonts w:ascii="Calibri" w:eastAsia="SimHei" w:hAnsi="Calibri"/>
          <w:sz w:val="32"/>
          <w:szCs w:val="32"/>
        </w:rPr>
        <w:t>202</w:t>
      </w:r>
      <w:r w:rsidR="00474E81">
        <w:rPr>
          <w:rFonts w:ascii="Calibri" w:eastAsia="SimHei" w:hAnsi="Calibri"/>
          <w:sz w:val="32"/>
          <w:szCs w:val="32"/>
        </w:rPr>
        <w:t>3</w:t>
      </w:r>
      <w:r w:rsidRPr="00AB1632">
        <w:rPr>
          <w:rFonts w:ascii="Calibri" w:eastAsia="SimHei" w:hAnsi="Calibri"/>
          <w:sz w:val="32"/>
          <w:szCs w:val="32"/>
        </w:rPr>
        <w:t>秋冬讲座季首场开讲</w:t>
      </w:r>
    </w:p>
    <w:p w14:paraId="4621502D" w14:textId="7003BFF2" w:rsidR="00ED4E10" w:rsidRDefault="00ED4E10" w:rsidP="00ED4E10">
      <w:pPr>
        <w:jc w:val="center"/>
        <w:rPr>
          <w:rFonts w:ascii="Calibri" w:eastAsia="SimHei" w:hAnsi="Calibri"/>
          <w:sz w:val="32"/>
          <w:szCs w:val="32"/>
        </w:rPr>
      </w:pPr>
    </w:p>
    <w:p w14:paraId="203A129B" w14:textId="66EECE2B" w:rsidR="00AB1632" w:rsidRDefault="00AB1632" w:rsidP="00E5775C">
      <w:pPr>
        <w:spacing w:line="360" w:lineRule="auto"/>
        <w:ind w:firstLine="480"/>
        <w:rPr>
          <w:rFonts w:ascii="SimSun" w:eastAsia="SimSun" w:hAnsi="SimSun" w:cs="SimSun"/>
          <w:sz w:val="24"/>
          <w:szCs w:val="24"/>
        </w:rPr>
      </w:pPr>
      <w:r w:rsidRPr="00AB1632">
        <w:rPr>
          <w:rFonts w:ascii="SimSun" w:eastAsia="SimSun" w:hAnsi="SimSun" w:cs="SimSun"/>
          <w:sz w:val="24"/>
          <w:szCs w:val="24"/>
        </w:rPr>
        <w:t>当地时间 202</w:t>
      </w:r>
      <w:r w:rsidR="00474E81">
        <w:rPr>
          <w:rFonts w:ascii="SimSun" w:eastAsia="SimSun" w:hAnsi="SimSun" w:cs="SimSun"/>
          <w:sz w:val="24"/>
          <w:szCs w:val="24"/>
        </w:rPr>
        <w:t>3</w:t>
      </w:r>
      <w:r w:rsidRPr="00AB1632">
        <w:rPr>
          <w:rFonts w:ascii="SimSun" w:eastAsia="SimSun" w:hAnsi="SimSun" w:cs="SimSun"/>
          <w:sz w:val="24"/>
          <w:szCs w:val="24"/>
        </w:rPr>
        <w:t>年 11 月 1</w:t>
      </w:r>
      <w:r w:rsidR="00474E81">
        <w:rPr>
          <w:rFonts w:ascii="SimSun" w:eastAsia="SimSun" w:hAnsi="SimSun" w:cs="SimSun"/>
          <w:sz w:val="24"/>
          <w:szCs w:val="24"/>
        </w:rPr>
        <w:t>4</w:t>
      </w:r>
      <w:r w:rsidRPr="00AB1632">
        <w:rPr>
          <w:rFonts w:ascii="SimSun" w:eastAsia="SimSun" w:hAnsi="SimSun" w:cs="SimSun"/>
          <w:sz w:val="24"/>
          <w:szCs w:val="24"/>
        </w:rPr>
        <w:t xml:space="preserve"> 日 </w:t>
      </w:r>
      <w:r>
        <w:rPr>
          <w:rFonts w:ascii="SimSun" w:eastAsia="SimSun" w:hAnsi="SimSun" w:cs="SimSun" w:hint="eastAsia"/>
          <w:sz w:val="24"/>
          <w:szCs w:val="24"/>
        </w:rPr>
        <w:t>晚</w:t>
      </w:r>
      <w:r w:rsidRPr="00AB1632">
        <w:rPr>
          <w:rFonts w:ascii="SimSun" w:eastAsia="SimSun" w:hAnsi="SimSun" w:cs="SimSun"/>
          <w:sz w:val="24"/>
          <w:szCs w:val="24"/>
        </w:rPr>
        <w:t>，202</w:t>
      </w:r>
      <w:r w:rsidR="00474E81">
        <w:rPr>
          <w:rFonts w:ascii="SimSun" w:eastAsia="SimSun" w:hAnsi="SimSun" w:cs="SimSun"/>
          <w:sz w:val="24"/>
          <w:szCs w:val="24"/>
        </w:rPr>
        <w:t>3</w:t>
      </w:r>
      <w:r w:rsidRPr="00AB1632">
        <w:rPr>
          <w:rFonts w:ascii="SimSun" w:eastAsia="SimSun" w:hAnsi="SimSun" w:cs="SimSun"/>
          <w:sz w:val="24"/>
          <w:szCs w:val="24"/>
        </w:rPr>
        <w:t>年度“今日中国”系列讲座</w:t>
      </w:r>
      <w:r w:rsidR="00474E81">
        <w:rPr>
          <w:rFonts w:ascii="SimSun" w:eastAsia="SimSun" w:hAnsi="SimSun" w:cs="SimSun" w:hint="eastAsia"/>
          <w:sz w:val="24"/>
          <w:szCs w:val="24"/>
        </w:rPr>
        <w:t>首讲</w:t>
      </w:r>
      <w:r w:rsidRPr="00AB1632">
        <w:rPr>
          <w:rFonts w:ascii="SimSun" w:eastAsia="SimSun" w:hAnsi="SimSun" w:cs="SimSun"/>
          <w:sz w:val="24"/>
          <w:szCs w:val="24"/>
        </w:rPr>
        <w:t>在特里尔市立图书馆报告厅</w:t>
      </w:r>
      <w:r w:rsidR="00474E81">
        <w:rPr>
          <w:rFonts w:ascii="SimSun" w:eastAsia="SimSun" w:hAnsi="SimSun" w:cs="SimSun" w:hint="eastAsia"/>
          <w:sz w:val="24"/>
          <w:szCs w:val="24"/>
        </w:rPr>
        <w:t>开讲</w:t>
      </w:r>
      <w:r w:rsidR="001B01B9">
        <w:rPr>
          <w:rFonts w:ascii="SimSun" w:eastAsia="SimSun" w:hAnsi="SimSun" w:cs="SimSun" w:hint="eastAsia"/>
          <w:sz w:val="24"/>
          <w:szCs w:val="24"/>
        </w:rPr>
        <w:t>。</w:t>
      </w:r>
      <w:r w:rsidRPr="00AB1632">
        <w:rPr>
          <w:rFonts w:ascii="SimSun" w:eastAsia="SimSun" w:hAnsi="SimSun" w:cs="SimSun"/>
          <w:sz w:val="24"/>
          <w:szCs w:val="24"/>
        </w:rPr>
        <w:t>“今日中国”系列讲座由特里尔孔子学院与特里尔德中友协主办，特里尔市民大学免费提供场地，已经成为城市秋冬季持续多年的高端中国研究论坛</w:t>
      </w:r>
      <w:r w:rsidR="001B01B9">
        <w:rPr>
          <w:rFonts w:ascii="SimSun" w:eastAsia="SimSun" w:hAnsi="SimSun" w:cs="SimSun" w:hint="eastAsia"/>
          <w:sz w:val="24"/>
          <w:szCs w:val="24"/>
        </w:rPr>
        <w:t>，迄今已经举办</w:t>
      </w:r>
      <w:r w:rsidR="001B01B9" w:rsidRPr="00AB1632">
        <w:rPr>
          <w:rFonts w:ascii="SimSun" w:eastAsia="SimSun" w:hAnsi="SimSun" w:cs="SimSun"/>
          <w:sz w:val="24"/>
          <w:szCs w:val="24"/>
        </w:rPr>
        <w:t>十</w:t>
      </w:r>
      <w:r w:rsidR="001B01B9">
        <w:rPr>
          <w:rFonts w:ascii="SimSun" w:eastAsia="SimSun" w:hAnsi="SimSun" w:cs="SimSun" w:hint="eastAsia"/>
          <w:sz w:val="24"/>
          <w:szCs w:val="24"/>
        </w:rPr>
        <w:t>五年</w:t>
      </w:r>
      <w:r w:rsidRPr="00AB1632">
        <w:rPr>
          <w:rFonts w:ascii="SimSun" w:eastAsia="SimSun" w:hAnsi="SimSun" w:cs="SimSun"/>
          <w:sz w:val="24"/>
          <w:szCs w:val="24"/>
        </w:rPr>
        <w:t>。</w:t>
      </w:r>
    </w:p>
    <w:p w14:paraId="67D163CE" w14:textId="483DF2DC" w:rsidR="00E5775C" w:rsidRDefault="00E5775C" w:rsidP="00E5775C">
      <w:pPr>
        <w:spacing w:line="360" w:lineRule="auto"/>
        <w:ind w:firstLine="480"/>
        <w:rPr>
          <w:rFonts w:ascii="SimSun" w:eastAsia="SimSun" w:hAnsi="SimSun" w:cs="SimSun"/>
          <w:sz w:val="24"/>
          <w:szCs w:val="24"/>
        </w:rPr>
      </w:pPr>
      <w:r>
        <w:rPr>
          <w:rFonts w:ascii="SimSun" w:eastAsia="SimSun" w:hAnsi="SimSun" w:cs="SimSun"/>
          <w:sz w:val="24"/>
          <w:szCs w:val="24"/>
        </w:rPr>
        <w:t xml:space="preserve">     </w:t>
      </w:r>
      <w:r>
        <w:rPr>
          <w:noProof/>
        </w:rPr>
        <w:drawing>
          <wp:inline distT="0" distB="0" distL="0" distR="0" wp14:anchorId="5E0B16FE" wp14:editId="50CE83E6">
            <wp:extent cx="1257738" cy="2116016"/>
            <wp:effectExtent l="0" t="0" r="0" b="0"/>
            <wp:docPr id="1234269861" name="Grafik 1" descr="Ein Bild, das Text, Poster, Buch,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269861" name="Grafik 1" descr="Ein Bild, das Text, Poster, Buch, Kleidung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482" cy="2164375"/>
                    </a:xfrm>
                    <a:prstGeom prst="rect">
                      <a:avLst/>
                    </a:prstGeom>
                    <a:noFill/>
                    <a:ln>
                      <a:noFill/>
                    </a:ln>
                  </pic:spPr>
                </pic:pic>
              </a:graphicData>
            </a:graphic>
          </wp:inline>
        </w:drawing>
      </w:r>
    </w:p>
    <w:p w14:paraId="23F48E35" w14:textId="103EBEF6" w:rsidR="00E5775C" w:rsidRDefault="00E5775C" w:rsidP="00E5775C">
      <w:pPr>
        <w:spacing w:line="360" w:lineRule="auto"/>
        <w:ind w:firstLine="480"/>
        <w:rPr>
          <w:rFonts w:ascii="SimSun" w:eastAsia="SimSun" w:hAnsi="SimSun" w:cs="SimSun"/>
          <w:sz w:val="24"/>
          <w:szCs w:val="24"/>
        </w:rPr>
      </w:pPr>
      <w:r>
        <w:rPr>
          <w:rFonts w:ascii="SimSun" w:eastAsia="SimSun" w:hAnsi="SimSun" w:cs="SimSun" w:hint="eastAsia"/>
          <w:sz w:val="24"/>
          <w:szCs w:val="24"/>
        </w:rPr>
        <w:t>图1：</w:t>
      </w:r>
      <w:r w:rsidRPr="00E5775C">
        <w:rPr>
          <w:rFonts w:ascii="SimSun" w:eastAsia="SimSun" w:hAnsi="SimSun" w:cs="SimSun"/>
          <w:sz w:val="24"/>
          <w:szCs w:val="24"/>
        </w:rPr>
        <w:t>“今日中国”系列2023秋冬讲座季开启</w:t>
      </w:r>
    </w:p>
    <w:p w14:paraId="76949CB8" w14:textId="19CFFDDB" w:rsidR="00E5775C" w:rsidRDefault="00E5775C" w:rsidP="00E5775C">
      <w:pPr>
        <w:spacing w:line="360" w:lineRule="auto"/>
        <w:ind w:firstLine="480"/>
        <w:rPr>
          <w:rFonts w:ascii="SimSun" w:eastAsia="SimSun" w:hAnsi="SimSun" w:cs="SimSun"/>
          <w:sz w:val="24"/>
          <w:szCs w:val="24"/>
        </w:rPr>
      </w:pPr>
      <w:r>
        <w:rPr>
          <w:noProof/>
        </w:rPr>
        <w:drawing>
          <wp:inline distT="0" distB="0" distL="0" distR="0" wp14:anchorId="74D5DB2C" wp14:editId="09AD1A16">
            <wp:extent cx="2749062" cy="2062663"/>
            <wp:effectExtent l="0" t="0" r="0" b="0"/>
            <wp:docPr id="963029907" name="Grafik 2" descr="Ein Bild, das Kleidung, Im Haus, Stuhl,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029907" name="Grafik 2" descr="Ein Bild, das Kleidung, Im Haus, Stuhl, Perso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7930" cy="2076820"/>
                    </a:xfrm>
                    <a:prstGeom prst="rect">
                      <a:avLst/>
                    </a:prstGeom>
                    <a:noFill/>
                    <a:ln>
                      <a:noFill/>
                    </a:ln>
                  </pic:spPr>
                </pic:pic>
              </a:graphicData>
            </a:graphic>
          </wp:inline>
        </w:drawing>
      </w:r>
    </w:p>
    <w:p w14:paraId="48532E55" w14:textId="51EB9B7D" w:rsidR="00E5775C" w:rsidRDefault="00E5775C" w:rsidP="00E5775C">
      <w:pPr>
        <w:spacing w:line="360" w:lineRule="auto"/>
        <w:rPr>
          <w:rFonts w:ascii="SimSun" w:eastAsia="SimSun" w:hAnsi="SimSun" w:cs="SimSun"/>
          <w:sz w:val="24"/>
          <w:szCs w:val="24"/>
        </w:rPr>
      </w:pPr>
      <w:r w:rsidRPr="00E5775C">
        <w:rPr>
          <w:rFonts w:ascii="SimSun" w:eastAsia="SimSun" w:hAnsi="SimSun" w:cs="SimSun"/>
          <w:sz w:val="24"/>
          <w:szCs w:val="24"/>
        </w:rPr>
        <w:t>图2： 特里尔孔子学院外方院长卜松山教授主持讲座</w:t>
      </w:r>
    </w:p>
    <w:p w14:paraId="56D0306C" w14:textId="77777777" w:rsidR="00E5775C" w:rsidRPr="00AB1632" w:rsidRDefault="00E5775C" w:rsidP="00E5775C">
      <w:pPr>
        <w:spacing w:line="360" w:lineRule="auto"/>
        <w:rPr>
          <w:rFonts w:ascii="SimSun" w:eastAsia="SimSun" w:hAnsi="SimSun" w:cs="SimSun"/>
          <w:sz w:val="24"/>
          <w:szCs w:val="24"/>
        </w:rPr>
      </w:pPr>
    </w:p>
    <w:p w14:paraId="713FA4CA" w14:textId="784BD3D3" w:rsidR="00471FA5" w:rsidRDefault="00AB1632" w:rsidP="0005106F">
      <w:pPr>
        <w:spacing w:line="360" w:lineRule="auto"/>
        <w:ind w:firstLine="480"/>
        <w:rPr>
          <w:rFonts w:ascii="SimSun" w:eastAsia="SimSun" w:hAnsi="SimSun" w:cs="SimSun"/>
          <w:sz w:val="24"/>
          <w:szCs w:val="24"/>
        </w:rPr>
      </w:pPr>
      <w:r>
        <w:rPr>
          <w:rFonts w:ascii="SimSun" w:eastAsia="SimSun" w:hAnsi="SimSun" w:cs="SimSun" w:hint="eastAsia"/>
          <w:sz w:val="24"/>
          <w:szCs w:val="24"/>
        </w:rPr>
        <w:lastRenderedPageBreak/>
        <w:t>特里尔孔子学院理事长、</w:t>
      </w:r>
      <w:r w:rsidRPr="00AB1632">
        <w:rPr>
          <w:rFonts w:ascii="SimSun" w:eastAsia="SimSun" w:hAnsi="SimSun" w:cs="SimSun"/>
          <w:sz w:val="24"/>
          <w:szCs w:val="24"/>
        </w:rPr>
        <w:t>特里尔市德中友好协会会长彼得·迪策（Peter Dietze）</w:t>
      </w:r>
      <w:r w:rsidR="004A5ED8">
        <w:rPr>
          <w:rFonts w:ascii="SimSun" w:eastAsia="SimSun" w:hAnsi="SimSun" w:cs="SimSun" w:hint="eastAsia"/>
          <w:sz w:val="24"/>
          <w:szCs w:val="24"/>
        </w:rPr>
        <w:t>先生</w:t>
      </w:r>
      <w:r w:rsidR="004A57E6">
        <w:rPr>
          <w:rFonts w:ascii="SimSun" w:eastAsia="SimSun" w:hAnsi="SimSun" w:cs="SimSun" w:hint="eastAsia"/>
          <w:sz w:val="24"/>
          <w:szCs w:val="24"/>
        </w:rPr>
        <w:t>进行</w:t>
      </w:r>
      <w:r w:rsidRPr="00AB1632">
        <w:rPr>
          <w:rFonts w:ascii="SimSun" w:eastAsia="SimSun" w:hAnsi="SimSun" w:cs="SimSun"/>
          <w:sz w:val="24"/>
          <w:szCs w:val="24"/>
        </w:rPr>
        <w:t>开幕致辞</w:t>
      </w:r>
      <w:r w:rsidR="004A57E6">
        <w:rPr>
          <w:rFonts w:ascii="SimSun" w:eastAsia="SimSun" w:hAnsi="SimSun" w:cs="SimSun" w:hint="eastAsia"/>
          <w:sz w:val="24"/>
          <w:szCs w:val="24"/>
        </w:rPr>
        <w:t>，</w:t>
      </w:r>
      <w:r w:rsidR="006413F7">
        <w:rPr>
          <w:rFonts w:ascii="SimSun" w:eastAsia="SimSun" w:hAnsi="SimSun" w:cs="SimSun" w:hint="eastAsia"/>
          <w:sz w:val="24"/>
          <w:szCs w:val="24"/>
        </w:rPr>
        <w:t>欢迎</w:t>
      </w:r>
      <w:r w:rsidR="004A57E6">
        <w:rPr>
          <w:rFonts w:ascii="SimSun" w:eastAsia="SimSun" w:hAnsi="SimSun" w:cs="SimSun" w:hint="eastAsia"/>
          <w:sz w:val="24"/>
          <w:szCs w:val="24"/>
        </w:rPr>
        <w:t>大家的到来</w:t>
      </w:r>
      <w:r w:rsidRPr="00AB1632">
        <w:rPr>
          <w:rFonts w:ascii="SimSun" w:eastAsia="SimSun" w:hAnsi="SimSun" w:cs="SimSun"/>
          <w:sz w:val="24"/>
          <w:szCs w:val="24"/>
        </w:rPr>
        <w:t>。</w:t>
      </w:r>
      <w:r w:rsidR="00076B26">
        <w:rPr>
          <w:rFonts w:ascii="SimSun" w:eastAsia="SimSun" w:hAnsi="SimSun" w:cs="SimSun" w:hint="eastAsia"/>
          <w:sz w:val="24"/>
          <w:szCs w:val="24"/>
        </w:rPr>
        <w:t>特里尔孔子学院外方院长、</w:t>
      </w:r>
      <w:r w:rsidRPr="00AB1632">
        <w:rPr>
          <w:rFonts w:ascii="SimSun" w:eastAsia="SimSun" w:hAnsi="SimSun" w:cs="SimSun"/>
          <w:sz w:val="24"/>
          <w:szCs w:val="24"/>
        </w:rPr>
        <w:t>汉学家卜松山教授（Prof. Karl-Heinz Pohl）</w:t>
      </w:r>
      <w:r w:rsidR="00107E8A" w:rsidRPr="00107E8A">
        <w:rPr>
          <w:rFonts w:ascii="SimSun" w:eastAsia="SimSun" w:hAnsi="SimSun" w:cs="SimSun"/>
          <w:sz w:val="24"/>
          <w:szCs w:val="24"/>
        </w:rPr>
        <w:t>介绍当晚的主讲嘉宾</w:t>
      </w:r>
      <w:r w:rsidR="001B01B9">
        <w:rPr>
          <w:rFonts w:ascii="SimSun" w:eastAsia="SimSun" w:hAnsi="SimSun" w:cs="SimSun" w:hint="eastAsia"/>
          <w:sz w:val="24"/>
          <w:szCs w:val="24"/>
        </w:rPr>
        <w:t>雷德侯</w:t>
      </w:r>
      <w:r w:rsidR="00107E8A">
        <w:rPr>
          <w:rFonts w:ascii="SimSun" w:eastAsia="SimSun" w:hAnsi="SimSun" w:cs="SimSun" w:hint="eastAsia"/>
          <w:sz w:val="24"/>
          <w:szCs w:val="24"/>
        </w:rPr>
        <w:t>教授</w:t>
      </w:r>
      <w:r w:rsidR="00880012">
        <w:rPr>
          <w:rFonts w:ascii="SimSun" w:eastAsia="SimSun" w:hAnsi="SimSun" w:cs="SimSun" w:hint="eastAsia"/>
          <w:sz w:val="24"/>
          <w:szCs w:val="24"/>
        </w:rPr>
        <w:t>（</w:t>
      </w:r>
      <w:proofErr w:type="spellStart"/>
      <w:r w:rsidR="00107E8A">
        <w:rPr>
          <w:rFonts w:ascii="SimSun" w:eastAsia="SimSun" w:hAnsi="SimSun" w:cs="SimSun" w:hint="eastAsia"/>
          <w:sz w:val="24"/>
          <w:szCs w:val="24"/>
        </w:rPr>
        <w:t>Prof</w:t>
      </w:r>
      <w:r w:rsidR="00107E8A">
        <w:rPr>
          <w:rFonts w:ascii="SimSun" w:eastAsia="SimSun" w:hAnsi="SimSun" w:cs="SimSun"/>
          <w:sz w:val="24"/>
          <w:szCs w:val="24"/>
        </w:rPr>
        <w:t>.</w:t>
      </w:r>
      <w:r w:rsidR="001B01B9">
        <w:rPr>
          <w:rFonts w:ascii="SimSun" w:eastAsia="SimSun" w:hAnsi="SimSun" w:cs="SimSun" w:hint="eastAsia"/>
          <w:sz w:val="24"/>
          <w:szCs w:val="24"/>
        </w:rPr>
        <w:t>Dr</w:t>
      </w:r>
      <w:proofErr w:type="spellEnd"/>
      <w:r w:rsidR="00AE467F">
        <w:rPr>
          <w:rFonts w:ascii="SimSun" w:eastAsia="SimSun" w:hAnsi="SimSun" w:cs="SimSun"/>
          <w:sz w:val="24"/>
          <w:szCs w:val="24"/>
        </w:rPr>
        <w:t>.</w:t>
      </w:r>
      <w:r w:rsidR="001B01B9">
        <w:rPr>
          <w:rFonts w:ascii="SimSun" w:eastAsia="SimSun" w:hAnsi="SimSun" w:cs="SimSun"/>
          <w:sz w:val="24"/>
          <w:szCs w:val="24"/>
        </w:rPr>
        <w:t xml:space="preserve"> </w:t>
      </w:r>
      <w:r w:rsidR="001B01B9" w:rsidRPr="001B01B9">
        <w:rPr>
          <w:rFonts w:ascii="SimSun" w:eastAsia="SimSun" w:hAnsi="SimSun" w:cs="SimSun"/>
          <w:sz w:val="24"/>
          <w:szCs w:val="24"/>
          <w:lang w:val="de-DE"/>
        </w:rPr>
        <w:t xml:space="preserve">Lothar </w:t>
      </w:r>
      <w:proofErr w:type="spellStart"/>
      <w:r w:rsidR="001B01B9" w:rsidRPr="001B01B9">
        <w:rPr>
          <w:rFonts w:ascii="SimSun" w:eastAsia="SimSun" w:hAnsi="SimSun" w:cs="SimSun"/>
          <w:sz w:val="24"/>
          <w:szCs w:val="24"/>
          <w:lang w:val="de-DE"/>
        </w:rPr>
        <w:t>Ledderose</w:t>
      </w:r>
      <w:proofErr w:type="spellEnd"/>
      <w:r w:rsidR="00880012">
        <w:rPr>
          <w:rFonts w:ascii="SimSun" w:eastAsia="SimSun" w:hAnsi="SimSun" w:cs="SimSun" w:hint="eastAsia"/>
          <w:sz w:val="24"/>
          <w:szCs w:val="24"/>
        </w:rPr>
        <w:t>）</w:t>
      </w:r>
      <w:r w:rsidR="00076B26">
        <w:rPr>
          <w:rFonts w:ascii="SimSun" w:eastAsia="SimSun" w:hAnsi="SimSun" w:cs="SimSun" w:hint="eastAsia"/>
          <w:sz w:val="24"/>
          <w:szCs w:val="24"/>
        </w:rPr>
        <w:t>并主持讲座后的讨论</w:t>
      </w:r>
      <w:r w:rsidR="00880012" w:rsidRPr="00880012">
        <w:rPr>
          <w:rFonts w:ascii="SimSun" w:eastAsia="SimSun" w:hAnsi="SimSun" w:cs="SimSun"/>
          <w:sz w:val="24"/>
          <w:szCs w:val="24"/>
        </w:rPr>
        <w:t>。</w:t>
      </w:r>
      <w:r w:rsidR="00FD23A3" w:rsidRPr="00AB1632">
        <w:rPr>
          <w:rFonts w:ascii="SimSun" w:eastAsia="SimSun" w:hAnsi="SimSun" w:cs="SimSun"/>
          <w:sz w:val="24"/>
          <w:szCs w:val="24"/>
        </w:rPr>
        <w:t>围绕</w:t>
      </w:r>
      <w:r w:rsidR="00AE467F" w:rsidRPr="001B01B9">
        <w:rPr>
          <w:rFonts w:ascii="SimSun" w:eastAsia="SimSun" w:hAnsi="SimSun" w:cs="SimSun"/>
          <w:sz w:val="24"/>
          <w:szCs w:val="24"/>
          <w:lang w:val="de-DE"/>
        </w:rPr>
        <w:t>《中国独特的书写》</w:t>
      </w:r>
      <w:r w:rsidR="00FD23A3" w:rsidRPr="00AB1632">
        <w:rPr>
          <w:rFonts w:ascii="SimSun" w:eastAsia="SimSun" w:hAnsi="SimSun" w:cs="SimSun"/>
          <w:sz w:val="24"/>
          <w:szCs w:val="24"/>
        </w:rPr>
        <w:t>专题</w:t>
      </w:r>
      <w:r w:rsidR="00FD23A3">
        <w:rPr>
          <w:rFonts w:ascii="SimSun" w:eastAsia="SimSun" w:hAnsi="SimSun" w:cs="SimSun" w:hint="eastAsia"/>
          <w:sz w:val="24"/>
          <w:szCs w:val="24"/>
        </w:rPr>
        <w:t>，</w:t>
      </w:r>
      <w:r w:rsidR="00AE467F">
        <w:rPr>
          <w:rFonts w:ascii="SimSun" w:eastAsia="SimSun" w:hAnsi="SimSun" w:cs="SimSun" w:hint="eastAsia"/>
          <w:sz w:val="24"/>
          <w:szCs w:val="24"/>
        </w:rPr>
        <w:t>雷德侯教授</w:t>
      </w:r>
      <w:r w:rsidR="00386996">
        <w:rPr>
          <w:rFonts w:ascii="SimSun" w:eastAsia="SimSun" w:hAnsi="SimSun" w:cs="SimSun" w:hint="eastAsia"/>
          <w:sz w:val="24"/>
          <w:szCs w:val="24"/>
        </w:rPr>
        <w:t>以中西</w:t>
      </w:r>
      <w:r w:rsidR="00AE467F">
        <w:rPr>
          <w:rFonts w:ascii="SimSun" w:eastAsia="SimSun" w:hAnsi="SimSun" w:cs="SimSun" w:hint="eastAsia"/>
          <w:sz w:val="24"/>
          <w:szCs w:val="24"/>
        </w:rPr>
        <w:t>对比</w:t>
      </w:r>
      <w:r w:rsidR="00386996">
        <w:rPr>
          <w:rFonts w:ascii="SimSun" w:eastAsia="SimSun" w:hAnsi="SimSun" w:cs="SimSun" w:hint="eastAsia"/>
          <w:sz w:val="24"/>
          <w:szCs w:val="24"/>
        </w:rPr>
        <w:t>的方式</w:t>
      </w:r>
      <w:r w:rsidR="00AE467F">
        <w:rPr>
          <w:rFonts w:ascii="SimSun" w:eastAsia="SimSun" w:hAnsi="SimSun" w:cs="SimSun" w:hint="eastAsia"/>
          <w:sz w:val="24"/>
          <w:szCs w:val="24"/>
        </w:rPr>
        <w:t>切入，</w:t>
      </w:r>
      <w:r w:rsidR="00386996">
        <w:rPr>
          <w:rFonts w:ascii="SimSun" w:eastAsia="SimSun" w:hAnsi="SimSun" w:cs="SimSun" w:hint="eastAsia"/>
          <w:sz w:val="24"/>
          <w:szCs w:val="24"/>
        </w:rPr>
        <w:t>用大量的案例和形象的图片，深入浅出地</w:t>
      </w:r>
      <w:r w:rsidR="00AE467F">
        <w:rPr>
          <w:rFonts w:ascii="SimSun" w:eastAsia="SimSun" w:hAnsi="SimSun" w:cs="SimSun" w:hint="eastAsia"/>
          <w:sz w:val="24"/>
          <w:szCs w:val="24"/>
        </w:rPr>
        <w:t>从中国的文字系统、汉字与政治、汉字与宗教以及汉字与美学等角度阐述了中国</w:t>
      </w:r>
      <w:r w:rsidR="00386996">
        <w:rPr>
          <w:rFonts w:ascii="SimSun" w:eastAsia="SimSun" w:hAnsi="SimSun" w:cs="SimSun" w:hint="eastAsia"/>
          <w:sz w:val="24"/>
          <w:szCs w:val="24"/>
        </w:rPr>
        <w:t>独特的书写，给观众带来了一场轻松愉悦的学术旅行。随后，</w:t>
      </w:r>
      <w:r w:rsidRPr="00AB1632">
        <w:rPr>
          <w:rFonts w:ascii="SimSun" w:eastAsia="SimSun" w:hAnsi="SimSun" w:cs="SimSun"/>
          <w:sz w:val="24"/>
          <w:szCs w:val="24"/>
        </w:rPr>
        <w:t>现场观众</w:t>
      </w:r>
      <w:r w:rsidR="00386996">
        <w:rPr>
          <w:rFonts w:ascii="SimSun" w:eastAsia="SimSun" w:hAnsi="SimSun" w:cs="SimSun" w:hint="eastAsia"/>
          <w:sz w:val="24"/>
          <w:szCs w:val="24"/>
        </w:rPr>
        <w:t>也</w:t>
      </w:r>
      <w:r w:rsidR="0048338D">
        <w:rPr>
          <w:rFonts w:ascii="SimSun" w:eastAsia="SimSun" w:hAnsi="SimSun" w:cs="SimSun" w:hint="eastAsia"/>
          <w:sz w:val="24"/>
          <w:szCs w:val="24"/>
        </w:rPr>
        <w:t>踊跃</w:t>
      </w:r>
      <w:r w:rsidR="00386996">
        <w:rPr>
          <w:rFonts w:ascii="SimSun" w:eastAsia="SimSun" w:hAnsi="SimSun" w:cs="SimSun" w:hint="eastAsia"/>
          <w:sz w:val="24"/>
          <w:szCs w:val="24"/>
        </w:rPr>
        <w:t>提问</w:t>
      </w:r>
      <w:r w:rsidRPr="00AB1632">
        <w:rPr>
          <w:rFonts w:ascii="SimSun" w:eastAsia="SimSun" w:hAnsi="SimSun" w:cs="SimSun"/>
          <w:sz w:val="24"/>
          <w:szCs w:val="24"/>
        </w:rPr>
        <w:t>，</w:t>
      </w:r>
      <w:r w:rsidR="00386996">
        <w:rPr>
          <w:rFonts w:ascii="SimSun" w:eastAsia="SimSun" w:hAnsi="SimSun" w:cs="SimSun" w:hint="eastAsia"/>
          <w:sz w:val="24"/>
          <w:szCs w:val="24"/>
        </w:rPr>
        <w:t>抓住机会与</w:t>
      </w:r>
      <w:r w:rsidR="001B01B9">
        <w:rPr>
          <w:rFonts w:ascii="SimSun" w:eastAsia="SimSun" w:hAnsi="SimSun" w:cs="SimSun" w:hint="eastAsia"/>
          <w:sz w:val="24"/>
          <w:szCs w:val="24"/>
        </w:rPr>
        <w:t>雷德侯</w:t>
      </w:r>
      <w:r w:rsidR="0005106F">
        <w:rPr>
          <w:rFonts w:ascii="SimSun" w:eastAsia="SimSun" w:hAnsi="SimSun" w:cs="SimSun" w:hint="eastAsia"/>
          <w:sz w:val="24"/>
          <w:szCs w:val="24"/>
        </w:rPr>
        <w:t>教授</w:t>
      </w:r>
      <w:r w:rsidRPr="00AB1632">
        <w:rPr>
          <w:rFonts w:ascii="SimSun" w:eastAsia="SimSun" w:hAnsi="SimSun" w:cs="SimSun"/>
          <w:sz w:val="24"/>
          <w:szCs w:val="24"/>
        </w:rPr>
        <w:t>讨论。讲座在观众的热烈掌声中结束，为本年度系列讲座带来良好的开端</w:t>
      </w:r>
      <w:r w:rsidR="00386996">
        <w:rPr>
          <w:rFonts w:ascii="SimSun" w:eastAsia="SimSun" w:hAnsi="SimSun" w:cs="SimSun" w:hint="eastAsia"/>
          <w:sz w:val="24"/>
          <w:szCs w:val="24"/>
        </w:rPr>
        <w:t>，期待精彩继续。</w:t>
      </w:r>
    </w:p>
    <w:p w14:paraId="600939F0" w14:textId="1FA83B87" w:rsidR="00D81228" w:rsidRDefault="00D81228" w:rsidP="00D81228">
      <w:pPr>
        <w:spacing w:line="360" w:lineRule="auto"/>
        <w:rPr>
          <w:rFonts w:ascii="SimSun" w:eastAsia="SimSun" w:hAnsi="SimSun" w:cs="SimSun"/>
          <w:sz w:val="24"/>
          <w:szCs w:val="24"/>
        </w:rPr>
      </w:pPr>
      <w:r>
        <w:rPr>
          <w:noProof/>
        </w:rPr>
        <w:drawing>
          <wp:anchor distT="0" distB="0" distL="114300" distR="114300" simplePos="0" relativeHeight="251659264" behindDoc="0" locked="0" layoutInCell="1" allowOverlap="1" wp14:anchorId="3366B9BE" wp14:editId="55C9D680">
            <wp:simplePos x="0" y="0"/>
            <wp:positionH relativeFrom="column">
              <wp:posOffset>2868295</wp:posOffset>
            </wp:positionH>
            <wp:positionV relativeFrom="paragraph">
              <wp:posOffset>51435</wp:posOffset>
            </wp:positionV>
            <wp:extent cx="2583180" cy="1814830"/>
            <wp:effectExtent l="0" t="0" r="7620" b="0"/>
            <wp:wrapSquare wrapText="bothSides"/>
            <wp:docPr id="322988900" name="Grafik 2" descr="Ein Bild, das Text, Menschliches Gesicht, Im Haus, Präsentati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988900" name="Grafik 2" descr="Ein Bild, das Text, Menschliches Gesicht, Im Haus, Präsentatio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3180" cy="1814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E7FA3C3" wp14:editId="4785097D">
            <wp:simplePos x="0" y="0"/>
            <wp:positionH relativeFrom="column">
              <wp:posOffset>0</wp:posOffset>
            </wp:positionH>
            <wp:positionV relativeFrom="paragraph">
              <wp:posOffset>74370</wp:posOffset>
            </wp:positionV>
            <wp:extent cx="2507391" cy="1819830"/>
            <wp:effectExtent l="0" t="0" r="7620" b="9525"/>
            <wp:wrapSquare wrapText="bothSides"/>
            <wp:docPr id="1152325738" name="Grafik 1" descr="Ein Bild, das Text, Im Haus, Wand, Präsentati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325738" name="Grafik 1" descr="Ein Bild, das Text, Im Haus, Wand, Präsentatio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7391" cy="1819830"/>
                    </a:xfrm>
                    <a:prstGeom prst="rect">
                      <a:avLst/>
                    </a:prstGeom>
                    <a:noFill/>
                    <a:ln>
                      <a:noFill/>
                    </a:ln>
                  </pic:spPr>
                </pic:pic>
              </a:graphicData>
            </a:graphic>
          </wp:anchor>
        </w:drawing>
      </w:r>
    </w:p>
    <w:p w14:paraId="7C8F1942" w14:textId="52496071" w:rsidR="00D81228" w:rsidRDefault="00D81228" w:rsidP="0005106F">
      <w:pPr>
        <w:spacing w:line="360" w:lineRule="auto"/>
        <w:ind w:firstLine="480"/>
        <w:rPr>
          <w:rFonts w:ascii="SimSun" w:eastAsia="SimSun" w:hAnsi="SimSun" w:cs="SimSun"/>
          <w:sz w:val="24"/>
          <w:szCs w:val="24"/>
        </w:rPr>
      </w:pPr>
    </w:p>
    <w:p w14:paraId="6F1DC1B3" w14:textId="567ECE7B" w:rsidR="00D81228" w:rsidRDefault="00D81228" w:rsidP="0005106F">
      <w:pPr>
        <w:spacing w:line="360" w:lineRule="auto"/>
        <w:ind w:firstLine="480"/>
        <w:rPr>
          <w:rFonts w:ascii="SimSun" w:eastAsia="SimSun" w:hAnsi="SimSun" w:cs="SimSun"/>
          <w:sz w:val="24"/>
          <w:szCs w:val="24"/>
        </w:rPr>
      </w:pPr>
    </w:p>
    <w:p w14:paraId="14B090AB" w14:textId="4ACC6E17" w:rsidR="00D81228" w:rsidRDefault="00D81228" w:rsidP="0005106F">
      <w:pPr>
        <w:spacing w:line="360" w:lineRule="auto"/>
        <w:ind w:firstLine="480"/>
        <w:rPr>
          <w:rFonts w:ascii="SimSun" w:eastAsia="SimSun" w:hAnsi="SimSun" w:cs="SimSun"/>
          <w:sz w:val="24"/>
          <w:szCs w:val="24"/>
        </w:rPr>
      </w:pPr>
    </w:p>
    <w:p w14:paraId="302523D6" w14:textId="77777777" w:rsidR="00D81228" w:rsidRDefault="00D81228" w:rsidP="0005106F">
      <w:pPr>
        <w:spacing w:line="360" w:lineRule="auto"/>
        <w:ind w:firstLine="480"/>
        <w:rPr>
          <w:rFonts w:ascii="SimSun" w:eastAsia="SimSun" w:hAnsi="SimSun" w:cs="SimSun"/>
          <w:sz w:val="24"/>
          <w:szCs w:val="24"/>
        </w:rPr>
      </w:pPr>
    </w:p>
    <w:p w14:paraId="6F5C46EE" w14:textId="77777777" w:rsidR="00D81228" w:rsidRDefault="00D81228" w:rsidP="00D81228">
      <w:pPr>
        <w:spacing w:line="360" w:lineRule="auto"/>
        <w:rPr>
          <w:rFonts w:ascii="SimSun" w:eastAsia="SimSun" w:hAnsi="SimSun" w:cs="SimSun"/>
          <w:sz w:val="24"/>
          <w:szCs w:val="24"/>
        </w:rPr>
      </w:pPr>
    </w:p>
    <w:p w14:paraId="7CEC3231" w14:textId="77777777" w:rsidR="00D81228" w:rsidRDefault="00D81228" w:rsidP="00D81228">
      <w:pPr>
        <w:spacing w:line="360" w:lineRule="auto"/>
        <w:rPr>
          <w:rFonts w:ascii="SimSun" w:eastAsia="SimSun" w:hAnsi="SimSun" w:cs="SimSun"/>
          <w:sz w:val="24"/>
          <w:szCs w:val="24"/>
        </w:rPr>
      </w:pPr>
    </w:p>
    <w:p w14:paraId="550AB6D0" w14:textId="39F264D2" w:rsidR="00D81228" w:rsidRDefault="00D81228" w:rsidP="00D81228">
      <w:pPr>
        <w:spacing w:line="360" w:lineRule="auto"/>
        <w:rPr>
          <w:rFonts w:ascii="SimSun" w:eastAsia="SimSun" w:hAnsi="SimSun" w:cs="SimSun"/>
          <w:sz w:val="24"/>
          <w:szCs w:val="24"/>
        </w:rPr>
      </w:pPr>
      <w:r>
        <w:rPr>
          <w:rFonts w:ascii="SimSun" w:eastAsia="SimSun" w:hAnsi="SimSun" w:cs="SimSun" w:hint="eastAsia"/>
          <w:sz w:val="24"/>
          <w:szCs w:val="24"/>
        </w:rPr>
        <w:t xml:space="preserve"> </w:t>
      </w:r>
      <w:r>
        <w:rPr>
          <w:rFonts w:ascii="SimSun" w:eastAsia="SimSun" w:hAnsi="SimSun" w:cs="SimSun"/>
          <w:sz w:val="24"/>
          <w:szCs w:val="24"/>
        </w:rPr>
        <w:t xml:space="preserve">            </w:t>
      </w:r>
      <w:r w:rsidRPr="00D81228">
        <w:rPr>
          <w:rFonts w:ascii="SimSun" w:eastAsia="SimSun" w:hAnsi="SimSun" w:cs="SimSun"/>
          <w:sz w:val="24"/>
          <w:szCs w:val="24"/>
        </w:rPr>
        <w:t>图3</w:t>
      </w:r>
      <w:r>
        <w:rPr>
          <w:rFonts w:ascii="SimSun" w:eastAsia="SimSun" w:hAnsi="SimSun" w:cs="SimSun"/>
          <w:sz w:val="24"/>
          <w:szCs w:val="24"/>
        </w:rPr>
        <w:t>/4</w:t>
      </w:r>
      <w:r w:rsidRPr="00D81228">
        <w:rPr>
          <w:rFonts w:ascii="SimSun" w:eastAsia="SimSun" w:hAnsi="SimSun" w:cs="SimSun"/>
          <w:sz w:val="24"/>
          <w:szCs w:val="24"/>
        </w:rPr>
        <w:t>：雷教授的讲座中有大量图片和案例，生动形象</w:t>
      </w:r>
    </w:p>
    <w:p w14:paraId="1DB86EF2" w14:textId="77777777" w:rsidR="00D81228" w:rsidRDefault="00D81228" w:rsidP="00D81228">
      <w:pPr>
        <w:spacing w:line="360" w:lineRule="auto"/>
        <w:rPr>
          <w:rFonts w:ascii="SimSun" w:eastAsia="SimSun" w:hAnsi="SimSun" w:cs="SimSun"/>
          <w:sz w:val="24"/>
          <w:szCs w:val="24"/>
        </w:rPr>
      </w:pPr>
    </w:p>
    <w:p w14:paraId="54CA7A25" w14:textId="594A2E3C" w:rsidR="00E5775C" w:rsidRDefault="00E5775C" w:rsidP="0005106F">
      <w:pPr>
        <w:spacing w:line="360" w:lineRule="auto"/>
        <w:ind w:firstLine="480"/>
        <w:rPr>
          <w:rFonts w:ascii="SimSun" w:eastAsia="SimSun" w:hAnsi="SimSun" w:cs="SimSun"/>
          <w:sz w:val="24"/>
          <w:szCs w:val="24"/>
        </w:rPr>
      </w:pPr>
      <w:r>
        <w:rPr>
          <w:noProof/>
        </w:rPr>
        <w:drawing>
          <wp:inline distT="0" distB="0" distL="0" distR="0" wp14:anchorId="2F610FFE" wp14:editId="0A7A1CBC">
            <wp:extent cx="3138523" cy="2354879"/>
            <wp:effectExtent l="0" t="0" r="5080" b="7620"/>
            <wp:docPr id="460940268" name="Grafik 3" descr="Ein Bild, das Kleidung, Mann, Perso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940268" name="Grafik 3" descr="Ein Bild, das Kleidung, Mann, Person, Im Haus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048" cy="2367278"/>
                    </a:xfrm>
                    <a:prstGeom prst="rect">
                      <a:avLst/>
                    </a:prstGeom>
                    <a:noFill/>
                    <a:ln>
                      <a:noFill/>
                    </a:ln>
                  </pic:spPr>
                </pic:pic>
              </a:graphicData>
            </a:graphic>
          </wp:inline>
        </w:drawing>
      </w:r>
    </w:p>
    <w:p w14:paraId="29ABE057" w14:textId="6C9E87AC" w:rsidR="00E5775C" w:rsidRDefault="00E5775C" w:rsidP="00E5775C">
      <w:pPr>
        <w:spacing w:line="360" w:lineRule="auto"/>
        <w:ind w:firstLine="480"/>
        <w:rPr>
          <w:rFonts w:ascii="SimSun" w:eastAsia="SimSun" w:hAnsi="SimSun" w:cs="SimSun"/>
          <w:sz w:val="24"/>
          <w:szCs w:val="24"/>
        </w:rPr>
      </w:pPr>
      <w:r w:rsidRPr="00E5775C">
        <w:rPr>
          <w:rFonts w:ascii="SimSun" w:eastAsia="SimSun" w:hAnsi="SimSun" w:cs="SimSun"/>
          <w:sz w:val="24"/>
          <w:szCs w:val="24"/>
        </w:rPr>
        <w:t>图</w:t>
      </w:r>
      <w:r w:rsidR="00D81228">
        <w:rPr>
          <w:rFonts w:ascii="SimSun" w:eastAsia="SimSun" w:hAnsi="SimSun" w:cs="SimSun"/>
          <w:sz w:val="24"/>
          <w:szCs w:val="24"/>
        </w:rPr>
        <w:t>5</w:t>
      </w:r>
      <w:r w:rsidRPr="00E5775C">
        <w:rPr>
          <w:rFonts w:ascii="SimSun" w:eastAsia="SimSun" w:hAnsi="SimSun" w:cs="SimSun"/>
          <w:sz w:val="24"/>
          <w:szCs w:val="24"/>
        </w:rPr>
        <w:t>： 观众聚精会神听讲座并积极互动讨论</w:t>
      </w:r>
    </w:p>
    <w:p w14:paraId="71E476D8" w14:textId="2A00D8AE" w:rsidR="00E5775C" w:rsidRDefault="00E5775C" w:rsidP="00E5775C">
      <w:pPr>
        <w:spacing w:line="360" w:lineRule="auto"/>
        <w:ind w:firstLine="480"/>
        <w:rPr>
          <w:rFonts w:ascii="SimSun" w:eastAsia="SimSun" w:hAnsi="SimSun" w:cs="SimSun"/>
          <w:sz w:val="24"/>
          <w:szCs w:val="24"/>
        </w:rPr>
      </w:pPr>
    </w:p>
    <w:p w14:paraId="5024EA31" w14:textId="41CECE59" w:rsidR="00F156DF" w:rsidRDefault="00386996" w:rsidP="00D81228">
      <w:pPr>
        <w:spacing w:line="360" w:lineRule="auto"/>
        <w:ind w:firstLine="480"/>
        <w:rPr>
          <w:rFonts w:ascii="SimSun" w:eastAsia="SimSun" w:hAnsi="SimSun" w:cs="SimSun"/>
          <w:sz w:val="24"/>
          <w:szCs w:val="24"/>
          <w:lang w:val="de-DE"/>
        </w:rPr>
      </w:pPr>
      <w:r w:rsidRPr="001B01B9">
        <w:rPr>
          <w:rFonts w:ascii="SimSun" w:eastAsia="SimSun" w:hAnsi="SimSun" w:cs="SimSun"/>
          <w:sz w:val="24"/>
          <w:szCs w:val="24"/>
          <w:lang w:val="de-DE"/>
        </w:rPr>
        <w:t>雷德</w:t>
      </w:r>
      <w:r>
        <w:rPr>
          <w:rFonts w:ascii="SimSun" w:eastAsia="SimSun" w:hAnsi="SimSun" w:cs="SimSun" w:hint="eastAsia"/>
          <w:sz w:val="24"/>
          <w:szCs w:val="24"/>
          <w:lang w:val="de-DE"/>
        </w:rPr>
        <w:t>侯教授是</w:t>
      </w:r>
      <w:r w:rsidR="001B01B9" w:rsidRPr="001B01B9">
        <w:rPr>
          <w:rFonts w:ascii="SimSun" w:eastAsia="SimSun" w:hAnsi="SimSun" w:cs="SimSun"/>
          <w:sz w:val="24"/>
          <w:szCs w:val="24"/>
          <w:lang w:val="de-DE"/>
        </w:rPr>
        <w:t>2005年亚洲艺术史巴尔赞奖获得者。对中国艺术的重新诠释以及对它们在世界艺术中的作用的新理解的创新贡献是他的获奖理由</w:t>
      </w:r>
      <w:r>
        <w:rPr>
          <w:rFonts w:ascii="SimSun" w:eastAsia="SimSun" w:hAnsi="SimSun" w:cs="SimSun" w:hint="eastAsia"/>
          <w:sz w:val="24"/>
          <w:szCs w:val="24"/>
          <w:lang w:val="de-DE"/>
        </w:rPr>
        <w:t>。</w:t>
      </w:r>
      <w:r w:rsidR="001B01B9" w:rsidRPr="001B01B9">
        <w:rPr>
          <w:rFonts w:ascii="SimSun" w:eastAsia="SimSun" w:hAnsi="SimSun" w:cs="SimSun"/>
          <w:sz w:val="24"/>
          <w:szCs w:val="24"/>
          <w:lang w:val="de-DE"/>
        </w:rPr>
        <w:t>巴赞奖旨在表彰人文和自然科学领域的杰出科学家以及艺术和文化领域的杰出人士</w:t>
      </w:r>
      <w:r>
        <w:rPr>
          <w:rFonts w:ascii="SimSun" w:eastAsia="SimSun" w:hAnsi="SimSun" w:cs="SimSun" w:hint="eastAsia"/>
          <w:sz w:val="24"/>
          <w:szCs w:val="24"/>
          <w:lang w:val="de-DE"/>
        </w:rPr>
        <w:t>，</w:t>
      </w:r>
      <w:r w:rsidR="001B01B9" w:rsidRPr="001B01B9">
        <w:rPr>
          <w:rFonts w:ascii="SimSun" w:eastAsia="SimSun" w:hAnsi="SimSun" w:cs="SimSun"/>
          <w:sz w:val="24"/>
          <w:szCs w:val="24"/>
          <w:lang w:val="de-DE"/>
        </w:rPr>
        <w:t>由于其科学严肃性（每年四个获奖人，由19人极有声望的国际委员会选出）和奖金数额（每个奖项奖金为 75 万瑞士法郎），该奖项成为世界上最重要的科学奖项之一。</w:t>
      </w:r>
    </w:p>
    <w:p w14:paraId="0049237F" w14:textId="35CF10A9" w:rsidR="00D81228" w:rsidRDefault="00D81228" w:rsidP="00D81228">
      <w:pPr>
        <w:spacing w:line="360" w:lineRule="auto"/>
        <w:ind w:firstLine="480"/>
        <w:rPr>
          <w:rFonts w:ascii="SimSun" w:eastAsia="SimSun" w:hAnsi="SimSun" w:cs="SimSun"/>
          <w:sz w:val="24"/>
          <w:szCs w:val="24"/>
          <w:lang w:val="de-DE"/>
        </w:rPr>
      </w:pPr>
      <w:r>
        <w:rPr>
          <w:noProof/>
        </w:rPr>
        <w:drawing>
          <wp:inline distT="0" distB="0" distL="0" distR="0" wp14:anchorId="63BF058C" wp14:editId="3244CA1D">
            <wp:extent cx="3077308" cy="2256693"/>
            <wp:effectExtent l="0" t="0" r="8890" b="0"/>
            <wp:docPr id="777233034" name="Grafik 4" descr="Ein Bild, das Person, Kleidung, Menschliches Gesicht, Mobilia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233034" name="Grafik 4" descr="Ein Bild, das Person, Kleidung, Menschliches Gesicht, Mobiliar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0564" cy="2273747"/>
                    </a:xfrm>
                    <a:prstGeom prst="rect">
                      <a:avLst/>
                    </a:prstGeom>
                    <a:noFill/>
                    <a:ln>
                      <a:noFill/>
                    </a:ln>
                  </pic:spPr>
                </pic:pic>
              </a:graphicData>
            </a:graphic>
          </wp:inline>
        </w:drawing>
      </w:r>
    </w:p>
    <w:p w14:paraId="338EEB20" w14:textId="77777777" w:rsidR="00D81228" w:rsidRDefault="00D81228" w:rsidP="00D81228">
      <w:pPr>
        <w:spacing w:line="360" w:lineRule="auto"/>
        <w:ind w:firstLine="480"/>
        <w:rPr>
          <w:rFonts w:ascii="SimSun" w:eastAsia="SimSun" w:hAnsi="SimSun" w:cs="SimSun"/>
          <w:sz w:val="24"/>
          <w:szCs w:val="24"/>
        </w:rPr>
      </w:pPr>
      <w:r w:rsidRPr="00E5775C">
        <w:rPr>
          <w:rFonts w:ascii="SimSun" w:eastAsia="SimSun" w:hAnsi="SimSun" w:cs="SimSun"/>
          <w:sz w:val="24"/>
          <w:szCs w:val="24"/>
        </w:rPr>
        <w:t>图</w:t>
      </w:r>
      <w:r>
        <w:rPr>
          <w:rFonts w:ascii="SimSun" w:eastAsia="SimSun" w:hAnsi="SimSun" w:cs="SimSun"/>
          <w:sz w:val="24"/>
          <w:szCs w:val="24"/>
        </w:rPr>
        <w:t>6</w:t>
      </w:r>
      <w:r w:rsidRPr="00E5775C">
        <w:rPr>
          <w:rFonts w:ascii="SimSun" w:eastAsia="SimSun" w:hAnsi="SimSun" w:cs="SimSun"/>
          <w:sz w:val="24"/>
          <w:szCs w:val="24"/>
        </w:rPr>
        <w:t xml:space="preserve"> ：主讲人雷德侯教授</w:t>
      </w:r>
      <w:r>
        <w:rPr>
          <w:rFonts w:ascii="SimSun" w:eastAsia="SimSun" w:hAnsi="SimSun" w:cs="SimSun" w:hint="eastAsia"/>
          <w:sz w:val="24"/>
          <w:szCs w:val="24"/>
        </w:rPr>
        <w:t>为</w:t>
      </w:r>
      <w:r w:rsidRPr="001B01B9">
        <w:rPr>
          <w:rFonts w:ascii="SimSun" w:eastAsia="SimSun" w:hAnsi="SimSun" w:cs="SimSun"/>
          <w:sz w:val="24"/>
          <w:szCs w:val="24"/>
          <w:lang w:val="de-DE"/>
        </w:rPr>
        <w:t>巴尔赞奖获得者</w:t>
      </w:r>
    </w:p>
    <w:p w14:paraId="1B194593" w14:textId="77777777" w:rsidR="00D81228" w:rsidRPr="00D81228" w:rsidRDefault="00D81228" w:rsidP="00D81228">
      <w:pPr>
        <w:spacing w:line="360" w:lineRule="auto"/>
        <w:ind w:firstLine="480"/>
        <w:rPr>
          <w:rFonts w:ascii="SimSun" w:eastAsia="SimSun" w:hAnsi="SimSun" w:cs="SimSun"/>
          <w:sz w:val="24"/>
          <w:szCs w:val="24"/>
        </w:rPr>
      </w:pPr>
    </w:p>
    <w:p w14:paraId="6BBE0749" w14:textId="77777777" w:rsidR="00386996" w:rsidRDefault="00386996" w:rsidP="001B01B9">
      <w:pPr>
        <w:spacing w:line="360" w:lineRule="auto"/>
        <w:ind w:firstLine="480"/>
        <w:jc w:val="right"/>
        <w:rPr>
          <w:rFonts w:ascii="SimSun" w:eastAsia="SimSun" w:hAnsi="SimSun" w:cs="SimSun"/>
          <w:sz w:val="24"/>
          <w:szCs w:val="24"/>
        </w:rPr>
      </w:pPr>
    </w:p>
    <w:p w14:paraId="2E0A487D" w14:textId="77777777" w:rsidR="00E5775C" w:rsidRDefault="00E5775C" w:rsidP="001B01B9">
      <w:pPr>
        <w:spacing w:line="360" w:lineRule="auto"/>
        <w:ind w:firstLine="480"/>
        <w:jc w:val="right"/>
        <w:rPr>
          <w:rFonts w:ascii="SimSun" w:eastAsia="SimSun" w:hAnsi="SimSun" w:cs="SimSun"/>
          <w:sz w:val="24"/>
          <w:szCs w:val="24"/>
        </w:rPr>
      </w:pPr>
    </w:p>
    <w:p w14:paraId="5DAC6375" w14:textId="4284B83D" w:rsidR="001B01B9" w:rsidRDefault="00E5775C" w:rsidP="001B01B9">
      <w:pPr>
        <w:spacing w:line="360" w:lineRule="auto"/>
        <w:ind w:firstLine="480"/>
        <w:jc w:val="right"/>
        <w:rPr>
          <w:rFonts w:ascii="SimSun" w:eastAsia="SimSun" w:hAnsi="SimSun" w:cs="SimSun"/>
          <w:sz w:val="24"/>
          <w:szCs w:val="24"/>
        </w:rPr>
      </w:pPr>
      <w:r>
        <w:rPr>
          <w:rFonts w:ascii="SimSun" w:eastAsia="SimSun" w:hAnsi="SimSun" w:cs="SimSun" w:hint="eastAsia"/>
          <w:sz w:val="24"/>
          <w:szCs w:val="24"/>
        </w:rPr>
        <w:t xml:space="preserve"> </w:t>
      </w:r>
      <w:r>
        <w:rPr>
          <w:rFonts w:ascii="SimSun" w:eastAsia="SimSun" w:hAnsi="SimSun" w:cs="SimSun"/>
          <w:sz w:val="24"/>
          <w:szCs w:val="24"/>
        </w:rPr>
        <w:t xml:space="preserve">  </w:t>
      </w:r>
      <w:r w:rsidR="001B01B9">
        <w:rPr>
          <w:rFonts w:ascii="SimSun" w:eastAsia="SimSun" w:hAnsi="SimSun" w:cs="SimSun" w:hint="eastAsia"/>
          <w:sz w:val="24"/>
          <w:szCs w:val="24"/>
        </w:rPr>
        <w:t>文</w:t>
      </w:r>
      <w:r>
        <w:rPr>
          <w:rFonts w:ascii="SimSun" w:eastAsia="SimSun" w:hAnsi="SimSun" w:cs="SimSun" w:hint="eastAsia"/>
          <w:sz w:val="24"/>
          <w:szCs w:val="24"/>
        </w:rPr>
        <w:t>/</w:t>
      </w:r>
      <w:r>
        <w:rPr>
          <w:rFonts w:ascii="SimSun" w:eastAsia="SimSun" w:hAnsi="SimSun" w:cs="SimSun"/>
          <w:sz w:val="24"/>
          <w:szCs w:val="24"/>
        </w:rPr>
        <w:t xml:space="preserve"> </w:t>
      </w:r>
      <w:r w:rsidR="001B01B9">
        <w:rPr>
          <w:rFonts w:ascii="SimSun" w:eastAsia="SimSun" w:hAnsi="SimSun" w:cs="SimSun" w:hint="eastAsia"/>
          <w:sz w:val="24"/>
          <w:szCs w:val="24"/>
        </w:rPr>
        <w:t>钟秀慧</w:t>
      </w:r>
    </w:p>
    <w:p w14:paraId="00D9386D" w14:textId="53A3090B" w:rsidR="00E5775C" w:rsidRDefault="00E5775C" w:rsidP="001B01B9">
      <w:pPr>
        <w:spacing w:line="360" w:lineRule="auto"/>
        <w:ind w:firstLine="480"/>
        <w:jc w:val="right"/>
        <w:rPr>
          <w:rFonts w:ascii="SimSun" w:eastAsia="SimSun" w:hAnsi="SimSun" w:cs="SimSun"/>
          <w:sz w:val="24"/>
          <w:szCs w:val="24"/>
        </w:rPr>
      </w:pPr>
      <w:r>
        <w:rPr>
          <w:rFonts w:ascii="SimSun" w:eastAsia="SimSun" w:hAnsi="SimSun" w:cs="SimSun" w:hint="eastAsia"/>
          <w:sz w:val="24"/>
          <w:szCs w:val="24"/>
        </w:rPr>
        <w:t>图/</w:t>
      </w:r>
      <w:r>
        <w:rPr>
          <w:rFonts w:ascii="SimSun" w:eastAsia="SimSun" w:hAnsi="SimSun" w:cs="SimSun"/>
          <w:sz w:val="24"/>
          <w:szCs w:val="24"/>
        </w:rPr>
        <w:t xml:space="preserve"> </w:t>
      </w:r>
      <w:r>
        <w:rPr>
          <w:rFonts w:ascii="SimSun" w:eastAsia="SimSun" w:hAnsi="SimSun" w:cs="SimSun" w:hint="eastAsia"/>
          <w:sz w:val="24"/>
          <w:szCs w:val="24"/>
        </w:rPr>
        <w:t>钟秀慧 李毅</w:t>
      </w:r>
    </w:p>
    <w:p w14:paraId="39705E70" w14:textId="77777777" w:rsidR="001B01B9" w:rsidRPr="0062241A" w:rsidRDefault="001B01B9" w:rsidP="001B01B9">
      <w:pPr>
        <w:spacing w:line="360" w:lineRule="auto"/>
        <w:ind w:firstLine="480"/>
        <w:jc w:val="right"/>
        <w:rPr>
          <w:rFonts w:ascii="SimSun" w:eastAsia="SimSun" w:hAnsi="SimSun" w:cs="SimSun"/>
          <w:sz w:val="24"/>
          <w:szCs w:val="24"/>
        </w:rPr>
      </w:pPr>
      <w:r>
        <w:rPr>
          <w:rFonts w:ascii="SimSun" w:eastAsia="SimSun" w:hAnsi="SimSun" w:cs="SimSun" w:hint="eastAsia"/>
          <w:sz w:val="24"/>
          <w:szCs w:val="24"/>
        </w:rPr>
        <w:t>审校/</w:t>
      </w:r>
      <w:r>
        <w:rPr>
          <w:rFonts w:ascii="SimSun" w:eastAsia="SimSun" w:hAnsi="SimSun" w:cs="SimSun"/>
          <w:sz w:val="24"/>
          <w:szCs w:val="24"/>
        </w:rPr>
        <w:t xml:space="preserve"> </w:t>
      </w:r>
      <w:r>
        <w:rPr>
          <w:rFonts w:ascii="SimSun" w:eastAsia="SimSun" w:hAnsi="SimSun" w:cs="SimSun" w:hint="eastAsia"/>
          <w:sz w:val="24"/>
          <w:szCs w:val="24"/>
        </w:rPr>
        <w:t>李毅</w:t>
      </w:r>
    </w:p>
    <w:p w14:paraId="7A59AF70" w14:textId="77777777" w:rsidR="001B01B9" w:rsidRDefault="001B01B9">
      <w:pPr>
        <w:spacing w:line="360" w:lineRule="auto"/>
        <w:rPr>
          <w:rFonts w:ascii="SimSun" w:eastAsia="SimSun" w:hAnsi="SimSun" w:cs="SimSun"/>
          <w:sz w:val="24"/>
          <w:szCs w:val="24"/>
          <w:lang w:val="de-DE"/>
        </w:rPr>
      </w:pPr>
    </w:p>
    <w:p w14:paraId="5002CF92" w14:textId="77777777" w:rsidR="002C2AB8" w:rsidRDefault="002C2AB8">
      <w:pPr>
        <w:rPr>
          <w:rFonts w:ascii="Calibri" w:eastAsia="SimHei" w:hAnsi="Calibri"/>
          <w:sz w:val="32"/>
          <w:szCs w:val="32"/>
        </w:rPr>
      </w:pPr>
    </w:p>
    <w:sectPr w:rsidR="002C2AB8">
      <w:headerReference w:type="default" r:id="rId14"/>
      <w:footerReference w:type="default" r:id="rId15"/>
      <w:pgSz w:w="11906" w:h="16838"/>
      <w:pgMar w:top="1440" w:right="56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1C63" w14:textId="77777777" w:rsidR="009A042D" w:rsidRDefault="009A042D">
      <w:r>
        <w:separator/>
      </w:r>
    </w:p>
  </w:endnote>
  <w:endnote w:type="continuationSeparator" w:id="0">
    <w:p w14:paraId="4760712C" w14:textId="77777777" w:rsidR="009A042D" w:rsidRDefault="009A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35F1" w14:textId="77777777" w:rsidR="002C2AB8" w:rsidRDefault="00000000">
    <w:pPr>
      <w:pStyle w:val="Fuzeile"/>
      <w:rPr>
        <w:lang w:val="de-DE"/>
      </w:rPr>
    </w:pPr>
    <w:r>
      <w:rPr>
        <w:noProof/>
        <w:color w:val="159183"/>
      </w:rPr>
      <mc:AlternateContent>
        <mc:Choice Requires="wps">
          <w:drawing>
            <wp:anchor distT="0" distB="0" distL="114300" distR="114300" simplePos="0" relativeHeight="251660288" behindDoc="0" locked="0" layoutInCell="1" allowOverlap="1" wp14:anchorId="3AEB8D59" wp14:editId="799A571C">
              <wp:simplePos x="0" y="0"/>
              <wp:positionH relativeFrom="column">
                <wp:posOffset>-42545</wp:posOffset>
              </wp:positionH>
              <wp:positionV relativeFrom="paragraph">
                <wp:posOffset>12065</wp:posOffset>
              </wp:positionV>
              <wp:extent cx="0" cy="314325"/>
              <wp:effectExtent l="0" t="0" r="38100" b="28575"/>
              <wp:wrapNone/>
              <wp:docPr id="12" name="直接连接符 12"/>
              <wp:cNvGraphicFramePr/>
              <a:graphic xmlns:a="http://schemas.openxmlformats.org/drawingml/2006/main">
                <a:graphicData uri="http://schemas.microsoft.com/office/word/2010/wordprocessingShape">
                  <wps:wsp>
                    <wps:cNvCnPr/>
                    <wps:spPr>
                      <a:xfrm>
                        <a:off x="0" y="0"/>
                        <a:ext cx="0" cy="314325"/>
                      </a:xfrm>
                      <a:prstGeom prst="line">
                        <a:avLst/>
                      </a:prstGeom>
                      <a:ln w="9525">
                        <a:solidFill>
                          <a:srgbClr val="14918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35pt;margin-top:0.95pt;height:24.75pt;width:0pt;z-index:251660288;mso-width-relative:page;mso-height-relative:page;" filled="f" stroked="t" coordsize="21600,21600" o:gfxdata="UEsDBAoAAAAAAIdO4kAAAAAAAAAAAAAAAAAEAAAAZHJzL1BLAwQUAAAACACHTuJAHgvS0tMAAAAG&#10;AQAADwAAAGRycy9kb3ducmV2LnhtbE2Oy07DMBBF90j8gzVI7FonFRQa4lQqUqRKrGhZlJ0TT+NA&#10;PI5s9/X3DGzo8j507ymXZzeII4bYe1KQTzMQSK03PXUKPrb15BlETJqMHjyhggtGWFa3N6UujD/R&#10;Ox43qRM8QrHQCmxKYyFlbC06Had+ROJs74PTiWXopAn6xONukLMsm0une+IHq0d8tdh+bw5OwXYV&#10;Pte7r/Vbnexsd3Gr3I9NrdT9XZ69gEh4Tv9l+MVndKiYqfEHMlEMCibzJ26yvwDB8Z9sFDzmDyCr&#10;Ul7jVz9QSwMEFAAAAAgAh07iQOzdeabnAQAAsgMAAA4AAABkcnMvZTJvRG9jLnhtbK1TS27bMBDd&#10;F+gdCO5r+ZMUjmA5ixjppmgNtD3AmKIkAvyBw1j2JXqBAt21qy67722aHKNDSnHSdJNFtaCG83mc&#10;9zhcXR6MZnsZUDlb8dlkypm0wtXKthX/9PH61ZIzjGBr0M7Kih8l8sv1yxer3pdy7jqnaxkYgVgs&#10;e1/xLkZfFgWKThrAifPSUrBxwUCkbWiLOkBP6EYX8+n0ddG7UPvghEQk72YI8hExPAfQNY0ScuPE&#10;jZE2DqhBaohECTvlka9zt00jRXzfNCgj0xUnpjGvdAjZu7QW6xWUbQDfKTG2AM9p4QknA8rSoSeo&#10;DURgN0H9A2WUCA5dEyfCmWIgkhUhFrPpE20+dOBl5kJSoz+Jjv8PVrzbbwNTNU3CnDMLhm789svP&#10;35+/3f36Suvtj++MIiRT77Gk7Cu7DeMO/TYkzocmmPQnNuyQpT2epJWHyMTgFORdzM4W8/MEVzzU&#10;+YDxjXSGJaPiWtlEGkrYv8U4pN6nJLd110pr8kOpLesrfnFOkEwADWNDQ0Cm8UQIbcsZ6JamXMSQ&#10;EdFpVafqVIyh3V3pwPZAszE7u5gtF2Njf6WlozeA3ZCXQykNSqMiPQStTMWX0/SN1doSu6TWoE+y&#10;dq4+Ztmyn64y8x/HLs3K432ufnhq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C9LS0wAAAAYB&#10;AAAPAAAAAAAAAAEAIAAAACIAAABkcnMvZG93bnJldi54bWxQSwECFAAUAAAACACHTuJA7N15pucB&#10;AACyAwAADgAAAAAAAAABACAAAAAiAQAAZHJzL2Uyb0RvYy54bWxQSwUGAAAAAAYABgBZAQAAewUA&#10;AAAA&#10;">
              <v:fill on="f" focussize="0,0"/>
              <v:stroke color="#149183 [3204]" miterlimit="8" joinstyle="miter"/>
              <v:imagedata o:title=""/>
              <o:lock v:ext="edit" aspectratio="f"/>
            </v:line>
          </w:pict>
        </mc:Fallback>
      </mc:AlternateContent>
    </w:r>
    <w:r>
      <w:rPr>
        <w:rFonts w:hint="eastAsia"/>
        <w:lang w:val="de-DE"/>
      </w:rPr>
      <w:t>Direktor</w:t>
    </w:r>
    <w:r>
      <w:rPr>
        <w:lang w:val="de-DE"/>
      </w:rPr>
      <w:t>: Prof. i.R. Dr. Karl-Heinz POHL</w:t>
    </w:r>
  </w:p>
  <w:p w14:paraId="625D60C6" w14:textId="77777777" w:rsidR="002C2AB8" w:rsidRDefault="00000000">
    <w:pPr>
      <w:pStyle w:val="Fuzeile"/>
      <w:rPr>
        <w:color w:val="149183"/>
        <w:lang w:val="de-DE"/>
      </w:rPr>
    </w:pPr>
    <w:r>
      <w:rPr>
        <w:rFonts w:hint="eastAsia"/>
        <w:lang w:val="de-DE"/>
      </w:rPr>
      <w:t>G</w:t>
    </w:r>
    <w:r>
      <w:rPr>
        <w:lang w:val="de-DE"/>
      </w:rPr>
      <w:t>eschäftsführende Direktorin: Dr. Yi L</w:t>
    </w:r>
    <w:r>
      <w:rPr>
        <w:rFonts w:hint="eastAsia"/>
        <w:lang w:val="de-DE"/>
      </w:rPr>
      <w:t>I</w:t>
    </w:r>
    <w:r>
      <w:rPr>
        <w:lang w:val="de-DE"/>
      </w:rPr>
      <w:t xml:space="preserve">                                                                                                                           </w:t>
    </w:r>
    <w:r>
      <w:rPr>
        <w:color w:val="149183"/>
        <w:lang w:val="de-DE"/>
      </w:rPr>
      <w:t xml:space="preserve"> </w:t>
    </w:r>
    <w:r>
      <w:rPr>
        <w:b/>
        <w:bCs/>
        <w:color w:val="149183"/>
        <w:lang w:val="de-DE"/>
      </w:rPr>
      <w:fldChar w:fldCharType="begin"/>
    </w:r>
    <w:r>
      <w:rPr>
        <w:b/>
        <w:bCs/>
        <w:color w:val="149183"/>
        <w:lang w:val="de-DE"/>
      </w:rPr>
      <w:instrText>PAGE  \* Arabic  \* MERGEFORMAT</w:instrText>
    </w:r>
    <w:r>
      <w:rPr>
        <w:b/>
        <w:bCs/>
        <w:color w:val="149183"/>
        <w:lang w:val="de-DE"/>
      </w:rPr>
      <w:fldChar w:fldCharType="separate"/>
    </w:r>
    <w:r>
      <w:rPr>
        <w:b/>
        <w:bCs/>
        <w:color w:val="149183"/>
        <w:lang w:val="de-DE"/>
      </w:rPr>
      <w:t>1</w:t>
    </w:r>
    <w:r>
      <w:rPr>
        <w:b/>
        <w:bCs/>
        <w:color w:val="149183"/>
        <w:lang w:val="de-DE"/>
      </w:rPr>
      <w:fldChar w:fldCharType="end"/>
    </w:r>
    <w:r>
      <w:rPr>
        <w:color w:val="149183"/>
        <w:lang w:val="de-DE"/>
      </w:rPr>
      <w:t xml:space="preserve"> / </w:t>
    </w:r>
    <w:r>
      <w:rPr>
        <w:b/>
        <w:bCs/>
        <w:color w:val="149183"/>
        <w:lang w:val="de-DE"/>
      </w:rPr>
      <w:fldChar w:fldCharType="begin"/>
    </w:r>
    <w:r>
      <w:rPr>
        <w:b/>
        <w:bCs/>
        <w:color w:val="149183"/>
        <w:lang w:val="de-DE"/>
      </w:rPr>
      <w:instrText>NUMPAGES  \* Arabic  \* MERGEFORMAT</w:instrText>
    </w:r>
    <w:r>
      <w:rPr>
        <w:b/>
        <w:bCs/>
        <w:color w:val="149183"/>
        <w:lang w:val="de-DE"/>
      </w:rPr>
      <w:fldChar w:fldCharType="separate"/>
    </w:r>
    <w:r>
      <w:rPr>
        <w:b/>
        <w:bCs/>
        <w:color w:val="149183"/>
        <w:lang w:val="de-DE"/>
      </w:rPr>
      <w:t>1</w:t>
    </w:r>
    <w:r>
      <w:rPr>
        <w:b/>
        <w:bCs/>
        <w:color w:val="149183"/>
        <w:lang w:val="de-DE"/>
      </w:rPr>
      <w:fldChar w:fldCharType="end"/>
    </w:r>
    <w:r>
      <w:rPr>
        <w:color w:val="149183"/>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C2F8" w14:textId="77777777" w:rsidR="009A042D" w:rsidRDefault="009A042D">
      <w:r>
        <w:separator/>
      </w:r>
    </w:p>
  </w:footnote>
  <w:footnote w:type="continuationSeparator" w:id="0">
    <w:p w14:paraId="355A80B1" w14:textId="77777777" w:rsidR="009A042D" w:rsidRDefault="009A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B285" w14:textId="77777777" w:rsidR="002C2AB8" w:rsidRDefault="00000000">
    <w:pPr>
      <w:pStyle w:val="Kopfzeile"/>
      <w:pBdr>
        <w:bottom w:val="none" w:sz="0" w:space="0" w:color="auto"/>
      </w:pBdr>
    </w:pPr>
    <w:r>
      <w:rPr>
        <w:rFonts w:hint="eastAsia"/>
        <w:noProof/>
      </w:rPr>
      <w:drawing>
        <wp:anchor distT="0" distB="0" distL="114300" distR="114300" simplePos="0" relativeHeight="251659264" behindDoc="0" locked="0" layoutInCell="1" allowOverlap="1" wp14:anchorId="66273F78" wp14:editId="0ABACA32">
          <wp:simplePos x="0" y="0"/>
          <wp:positionH relativeFrom="column">
            <wp:posOffset>2798445</wp:posOffset>
          </wp:positionH>
          <wp:positionV relativeFrom="paragraph">
            <wp:posOffset>-330835</wp:posOffset>
          </wp:positionV>
          <wp:extent cx="3379470" cy="101219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3379470" cy="1012190"/>
                  </a:xfrm>
                  <a:prstGeom prst="rect">
                    <a:avLst/>
                  </a:prstGeom>
                  <a:noFill/>
                  <a:ln>
                    <a:noFill/>
                  </a:ln>
                </pic:spPr>
              </pic:pic>
            </a:graphicData>
          </a:graphic>
        </wp:anchor>
      </w:drawing>
    </w:r>
  </w:p>
  <w:p w14:paraId="1F338BA3" w14:textId="77777777" w:rsidR="002C2AB8" w:rsidRDefault="002C2AB8">
    <w:pPr>
      <w:pStyle w:val="Kopfzeile"/>
      <w:pBdr>
        <w:bottom w:val="none" w:sz="0" w:space="0" w:color="auto"/>
      </w:pBdr>
    </w:pPr>
  </w:p>
  <w:p w14:paraId="17809CB2" w14:textId="77777777" w:rsidR="002C2AB8" w:rsidRDefault="002C2AB8">
    <w:pPr>
      <w:pStyle w:val="Kopfzeile"/>
      <w:pBdr>
        <w:bottom w:val="none" w:sz="0" w:space="0" w:color="auto"/>
      </w:pBdr>
    </w:pPr>
  </w:p>
  <w:p w14:paraId="3C082025" w14:textId="77777777" w:rsidR="002C2AB8" w:rsidRDefault="002C2AB8">
    <w:pPr>
      <w:pStyle w:val="Kopfzeile"/>
      <w:pBdr>
        <w:bottom w:val="none" w:sz="0" w:space="0" w:color="auto"/>
      </w:pBdr>
    </w:pPr>
  </w:p>
  <w:p w14:paraId="1EC61039" w14:textId="77777777" w:rsidR="002C2AB8" w:rsidRDefault="002C2AB8">
    <w:pPr>
      <w:pStyle w:val="Kopfzeile"/>
      <w:pBdr>
        <w:bottom w:val="none" w:sz="0" w:space="0" w:color="auto"/>
      </w:pBdr>
    </w:pPr>
  </w:p>
  <w:p w14:paraId="2F6919F3" w14:textId="77777777" w:rsidR="002C2AB8" w:rsidRDefault="002C2AB8">
    <w:pPr>
      <w:pStyle w:val="Kopfzeile"/>
      <w:pBdr>
        <w:bottom w:val="none" w:sz="0" w:space="0" w:color="auto"/>
      </w:pBdr>
      <w:rPr>
        <w:rFonts w:ascii="Calibri" w:hAnsi="Calibri" w:cs="Calibri"/>
      </w:rPr>
    </w:pPr>
  </w:p>
  <w:p w14:paraId="6E153E70" w14:textId="77777777" w:rsidR="002C2AB8" w:rsidRDefault="00000000">
    <w:pPr>
      <w:pStyle w:val="Kopfzeile"/>
      <w:pBdr>
        <w:bottom w:val="none" w:sz="0" w:space="0" w:color="auto"/>
      </w:pBdr>
      <w:jc w:val="right"/>
      <w:rPr>
        <w:rFonts w:ascii="Calibri" w:hAnsi="Calibri" w:cs="Calibri"/>
        <w:lang w:val="de-DE"/>
      </w:rPr>
    </w:pPr>
    <w:r>
      <w:rPr>
        <w:rFonts w:ascii="Calibri" w:hAnsi="Calibri" w:cs="Calibri"/>
        <w:lang w:val="de-DE"/>
      </w:rPr>
      <w:t xml:space="preserve">Christophstraße 12, 54296, Trier D-54290 Trier </w:t>
    </w:r>
  </w:p>
  <w:p w14:paraId="4009539C" w14:textId="77777777" w:rsidR="002C2AB8" w:rsidRDefault="00000000">
    <w:pPr>
      <w:pStyle w:val="Kopfzeile"/>
      <w:pBdr>
        <w:bottom w:val="none" w:sz="0" w:space="0" w:color="auto"/>
      </w:pBdr>
      <w:jc w:val="right"/>
      <w:rPr>
        <w:rFonts w:ascii="Calibri" w:hAnsi="Calibri" w:cs="Calibri"/>
        <w:lang w:val="de-DE"/>
      </w:rPr>
    </w:pPr>
    <w:r>
      <w:rPr>
        <w:rFonts w:ascii="Calibri" w:hAnsi="Calibri" w:cs="Calibri"/>
        <w:lang w:val="de-DE"/>
      </w:rPr>
      <w:t>Konto: Sparkasse Trier</w:t>
    </w:r>
    <w:r>
      <w:rPr>
        <w:lang w:val="de-DE"/>
      </w:rPr>
      <w:t xml:space="preserve"> </w:t>
    </w:r>
    <w:r>
      <w:rPr>
        <w:rFonts w:ascii="Calibri" w:hAnsi="Calibri" w:cs="Calibri"/>
        <w:lang w:val="de-DE"/>
      </w:rPr>
      <w:t>IBAN DE24 5855 0130 0007 5906 80 BIC TRISDE55XXX</w:t>
    </w:r>
  </w:p>
  <w:p w14:paraId="40D96A81" w14:textId="77777777" w:rsidR="002C2AB8" w:rsidRDefault="00000000">
    <w:pPr>
      <w:pStyle w:val="Kopfzeile"/>
      <w:pBdr>
        <w:bottom w:val="none" w:sz="0" w:space="0" w:color="auto"/>
      </w:pBdr>
      <w:jc w:val="right"/>
      <w:rPr>
        <w:rFonts w:ascii="Calibri" w:hAnsi="Calibri" w:cs="Calibri"/>
        <w:lang w:val="de-DE"/>
      </w:rPr>
    </w:pPr>
    <w:r>
      <w:rPr>
        <w:rFonts w:ascii="Calibri" w:hAnsi="Calibri" w:cs="Calibri"/>
        <w:lang w:val="de-DE"/>
      </w:rPr>
      <w:t>www.konfuzius-institut-trier.de /www.ki-tr.de / post@konfuzius-institut-trier.de</w:t>
    </w:r>
  </w:p>
  <w:p w14:paraId="6FD7A0BD" w14:textId="77777777" w:rsidR="002C2AB8" w:rsidRDefault="002C2AB8">
    <w:pPr>
      <w:pStyle w:val="Kopfzeile"/>
      <w:pBdr>
        <w:bottom w:val="none" w:sz="0" w:space="0" w:color="auto"/>
      </w:pBdr>
      <w:jc w:val="right"/>
      <w:rPr>
        <w:sz w:val="21"/>
        <w:szCs w:val="21"/>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RlODY3YmVjNzY3ZDQ0MjRjMWI0ODc1NjJjZGE2YTIifQ=="/>
  </w:docVars>
  <w:rsids>
    <w:rsidRoot w:val="007E5E8D"/>
    <w:rsid w:val="00015613"/>
    <w:rsid w:val="00036840"/>
    <w:rsid w:val="0005106F"/>
    <w:rsid w:val="00076711"/>
    <w:rsid w:val="00076B26"/>
    <w:rsid w:val="000A5B8B"/>
    <w:rsid w:val="00106E85"/>
    <w:rsid w:val="00107E8A"/>
    <w:rsid w:val="001B01B9"/>
    <w:rsid w:val="00224A74"/>
    <w:rsid w:val="002C04A5"/>
    <w:rsid w:val="002C2AB8"/>
    <w:rsid w:val="00303E06"/>
    <w:rsid w:val="00386996"/>
    <w:rsid w:val="003A2655"/>
    <w:rsid w:val="003D0518"/>
    <w:rsid w:val="003E2079"/>
    <w:rsid w:val="00420CED"/>
    <w:rsid w:val="00471FA5"/>
    <w:rsid w:val="00474E81"/>
    <w:rsid w:val="0048338D"/>
    <w:rsid w:val="004A57E6"/>
    <w:rsid w:val="004A5ED8"/>
    <w:rsid w:val="004D2178"/>
    <w:rsid w:val="00520556"/>
    <w:rsid w:val="00521519"/>
    <w:rsid w:val="00547332"/>
    <w:rsid w:val="00573D94"/>
    <w:rsid w:val="005979AB"/>
    <w:rsid w:val="005D6620"/>
    <w:rsid w:val="00613BAD"/>
    <w:rsid w:val="006413F7"/>
    <w:rsid w:val="006C6726"/>
    <w:rsid w:val="006D4778"/>
    <w:rsid w:val="007A4B2B"/>
    <w:rsid w:val="007E5E8D"/>
    <w:rsid w:val="007E7055"/>
    <w:rsid w:val="00825E9F"/>
    <w:rsid w:val="0084272C"/>
    <w:rsid w:val="00856ED3"/>
    <w:rsid w:val="00864381"/>
    <w:rsid w:val="00880012"/>
    <w:rsid w:val="008A78A3"/>
    <w:rsid w:val="008B590F"/>
    <w:rsid w:val="00901A9E"/>
    <w:rsid w:val="00907E86"/>
    <w:rsid w:val="00944695"/>
    <w:rsid w:val="009A042D"/>
    <w:rsid w:val="00A22575"/>
    <w:rsid w:val="00A27B90"/>
    <w:rsid w:val="00AB1632"/>
    <w:rsid w:val="00AE467F"/>
    <w:rsid w:val="00B066E8"/>
    <w:rsid w:val="00B934E1"/>
    <w:rsid w:val="00BC7112"/>
    <w:rsid w:val="00BC71AC"/>
    <w:rsid w:val="00BD5C02"/>
    <w:rsid w:val="00BD6953"/>
    <w:rsid w:val="00C57850"/>
    <w:rsid w:val="00D634F0"/>
    <w:rsid w:val="00D81228"/>
    <w:rsid w:val="00DA0F22"/>
    <w:rsid w:val="00DB4DFC"/>
    <w:rsid w:val="00DD7D72"/>
    <w:rsid w:val="00DF1AF1"/>
    <w:rsid w:val="00DF3F74"/>
    <w:rsid w:val="00DF5A73"/>
    <w:rsid w:val="00E03966"/>
    <w:rsid w:val="00E4359A"/>
    <w:rsid w:val="00E565B7"/>
    <w:rsid w:val="00E5775C"/>
    <w:rsid w:val="00EC0788"/>
    <w:rsid w:val="00ED4E10"/>
    <w:rsid w:val="00F05E9B"/>
    <w:rsid w:val="00F156DF"/>
    <w:rsid w:val="00F91D45"/>
    <w:rsid w:val="00FD218E"/>
    <w:rsid w:val="00FD23A3"/>
    <w:rsid w:val="00FE4520"/>
    <w:rsid w:val="2CC47AF0"/>
    <w:rsid w:val="60915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CD8"/>
  <w15:docId w15:val="{CDD8838A-765C-476C-97CF-34CA0CB8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rPr>
      <w:rFonts w:asciiTheme="minorHAnsi" w:eastAsiaTheme="minorEastAsia" w:hAnsiTheme="minorHAnsi" w:cstheme="minorBidi"/>
      <w:kern w:val="2"/>
      <w:sz w:val="2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pPr>
      <w:tabs>
        <w:tab w:val="center" w:pos="4153"/>
        <w:tab w:val="right" w:pos="8306"/>
      </w:tabs>
      <w:snapToGrid w:val="0"/>
      <w:jc w:val="left"/>
    </w:pPr>
    <w:rPr>
      <w:sz w:val="18"/>
      <w:szCs w:val="18"/>
    </w:rPr>
  </w:style>
  <w:style w:type="paragraph" w:styleId="Kopfzeile">
    <w:name w:val="header"/>
    <w:basedOn w:val="Standard"/>
    <w:link w:val="KopfzeileZchn"/>
    <w:uiPriority w:val="99"/>
    <w:unhideWhenUsed/>
    <w:pPr>
      <w:pBdr>
        <w:bottom w:val="single" w:sz="6" w:space="1" w:color="auto"/>
      </w:pBdr>
      <w:tabs>
        <w:tab w:val="center" w:pos="4153"/>
        <w:tab w:val="right" w:pos="8306"/>
      </w:tabs>
      <w:snapToGrid w:val="0"/>
      <w:jc w:val="center"/>
    </w:pPr>
    <w:rPr>
      <w:sz w:val="18"/>
      <w:szCs w:val="18"/>
    </w:rPr>
  </w:style>
  <w:style w:type="table" w:styleId="Tabellenraster">
    <w:name w:val="Table Grid"/>
    <w:basedOn w:val="NormaleTabell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qFormat/>
    <w:rPr>
      <w:sz w:val="18"/>
      <w:szCs w:val="18"/>
    </w:rPr>
  </w:style>
  <w:style w:type="character" w:customStyle="1" w:styleId="FuzeileZchn">
    <w:name w:val="Fußzeile Zchn"/>
    <w:basedOn w:val="Absatz-Standardschriftart"/>
    <w:link w:val="Fuzeile"/>
    <w:uiPriority w:val="99"/>
    <w:qFormat/>
    <w:rPr>
      <w:sz w:val="18"/>
      <w:szCs w:val="18"/>
    </w:rPr>
  </w:style>
  <w:style w:type="paragraph" w:styleId="Listenabsatz">
    <w:name w:val="List Paragraph"/>
    <w:basedOn w:val="Standard"/>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274185">
      <w:bodyDiv w:val="1"/>
      <w:marLeft w:val="0"/>
      <w:marRight w:val="0"/>
      <w:marTop w:val="0"/>
      <w:marBottom w:val="0"/>
      <w:divBdr>
        <w:top w:val="none" w:sz="0" w:space="0" w:color="auto"/>
        <w:left w:val="none" w:sz="0" w:space="0" w:color="auto"/>
        <w:bottom w:val="none" w:sz="0" w:space="0" w:color="auto"/>
        <w:right w:val="none" w:sz="0" w:space="0" w:color="auto"/>
      </w:divBdr>
    </w:div>
    <w:div w:id="1547257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D303A92-6B21-45B0-B282-1C7B6AC1DC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731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Yi LI</dc:creator>
  <cp:lastModifiedBy>Herr Peter Dietze</cp:lastModifiedBy>
  <cp:revision>2</cp:revision>
  <dcterms:created xsi:type="dcterms:W3CDTF">2023-11-27T13:35:00Z</dcterms:created>
  <dcterms:modified xsi:type="dcterms:W3CDTF">2023-11-27T13:35:00Z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57C90B8D8E314E5F9B7A29833C4D7338</vt:lpwstr>
  </property>
</Properties>
</file>